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body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  <w:r>
        <w:rPr>
          <w:position w:val="0"/>
          <w:sz w:val="40"/>
          <w:szCs w:val="40"/>
          <w:rFonts w:ascii="NanumGothic" w:eastAsia="NanumGothic" w:hAnsi="NanumGothic" w:hint="default"/>
        </w:rPr>
        <w:t xml:space="preserve">CRITERI DI VERIFICA E VALUTAZIONE PDP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Le verifiche devono essere differenziate sulla base della diagnosi.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I testi delle verifiche scritte devono essere scritte in formato digitale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o presentato con materiale specifico, al PC, con software specifici, ecc.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Il testo della verifica deve essere letto dall’insegnante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(preferibilmente a tutta la classe).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I tempi possono essere più lunghi, o, preferibile, in alternativa,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assegnazione di una minor quantità di compito da svolgere che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consenta comunque di verificare se gli obbiettivi minimi sono stati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appresi.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Verificare pochi argomenti alla volta per non rendere troppo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lunghe le verifiche.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Non giudicare l’ordine, la calligrafia, gli errori ortografici (in assenza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di idonei strumenti compensativi).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Programmare le interrogazioni e in ogni caso preferire la prova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orale a quella scritta.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Utilizzo di prove strutturate a risposta chiusa o multipla, in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particolar modo per le materie di studio.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Possibilità di utilizzare mappe o altri mediatori didattici durante le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interrogazioni e gli strumenti compensativi adeguati.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• Giudicare principalmente lo sviluppo dei pensieri e la loro coerenza,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ovvero i contenuti aldilà della forma.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● La valutazione globale deve considerare il raggiungimento degli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obiettivi minimi alla luce del percorso personalizzato e concordato nel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PDP. Va valutato l’impegno complessivo dello studente con DSA nella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consapevolezza che la capacità attentiva, di memorizzazione e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concentrazione sono compromesse in misure diverse a seconda della </w:t>
      </w: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gravità e della tipologia del disturbo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iz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anumGothic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 w:val="12">
    <w:balanceSingleByteDoubleByteWidth/>
    <w:doNotExpandShiftReturn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/>
    </w:pPrDefault>
    <w:rPrDefault>
      <w:rPr>
        <w:shd w:val="clear"/>
        <w:sz w:val="20"/>
        <w:szCs w:val="20"/>
        <w:w w:val="100"/>
      </w:rPr>
    </w:rPrDefault>
  </w:docDefaults>
  <w:style w:default="1" w:styleId="PO1" w:type="paragraph">
    <w:name w:val="Normal"/>
    <w:link w:val="PO-1"/>
    <w:qFormat/>
    <w:uiPriority w:val="1"/>
    <w:pPr>
      <w:jc w:val="both"/>
    </w:pPr>
    <w:rPr>
      <w:shd w:val="clear"/>
      <w:sz w:val="20"/>
      <w:szCs w:val="20"/>
      <w:w w:val="100"/>
    </w:rPr>
  </w:style>
  <w:style w:default="1" w:styleId="PO2" w:type="character">
    <w:name w:val="Default Paragraph Font"/>
    <w:qFormat/>
    <w:uiPriority w:val="2"/>
    <w:semiHidden/>
    <w:unhideWhenUsed/>
    <w:rPr>
      <w:shd w:val="clear"/>
      <w:sz w:val="20"/>
      <w:szCs w:val="20"/>
      <w:w w:val="100"/>
    </w:rPr>
  </w:style>
  <w:style w:default="1" w:styleId="PO3" w:type="table">
    <w:name w:val="Normal Table"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232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ketty</dc:creator>
  <cp:lastModifiedBy>ketty</cp:lastModifiedBy>
</cp:coreProperties>
</file>