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rPr>
      </w:pPr>
      <w:r w:rsidDel="00000000" w:rsidR="00000000" w:rsidRPr="00000000">
        <w:rPr>
          <w:b w:val="1"/>
          <w:sz w:val="28"/>
          <w:szCs w:val="28"/>
          <w:rtl w:val="0"/>
        </w:rPr>
        <w:t xml:space="preserve">VERIFICA FINALE DELLA ATTUAZIONE DEI PROGETTI </w:t>
      </w:r>
    </w:p>
    <w:p w:rsidR="00000000" w:rsidDel="00000000" w:rsidP="00000000" w:rsidRDefault="00000000" w:rsidRPr="00000000" w14:paraId="00000001">
      <w:pPr>
        <w:contextualSpacing w:val="0"/>
        <w:jc w:val="center"/>
        <w:rPr>
          <w:b w:val="1"/>
          <w:sz w:val="28"/>
          <w:szCs w:val="28"/>
        </w:rPr>
      </w:pPr>
      <w:r w:rsidDel="00000000" w:rsidR="00000000" w:rsidRPr="00000000">
        <w:rPr>
          <w:b w:val="1"/>
          <w:sz w:val="28"/>
          <w:szCs w:val="28"/>
          <w:rtl w:val="0"/>
        </w:rPr>
        <w:t xml:space="preserve">INTERCLASSE QUARTE BRIANZA</w:t>
      </w:r>
    </w:p>
    <w:p w:rsidR="00000000" w:rsidDel="00000000" w:rsidP="00000000" w:rsidRDefault="00000000" w:rsidRPr="00000000" w14:paraId="00000002">
      <w:pPr>
        <w:contextualSpacing w:val="0"/>
        <w:jc w:val="center"/>
        <w:rPr>
          <w:b w:val="1"/>
          <w:sz w:val="28"/>
          <w:szCs w:val="28"/>
        </w:rPr>
      </w:pPr>
      <w:r w:rsidDel="00000000" w:rsidR="00000000" w:rsidRPr="00000000">
        <w:rPr>
          <w:b w:val="1"/>
          <w:sz w:val="28"/>
          <w:szCs w:val="28"/>
          <w:rtl w:val="0"/>
        </w:rPr>
        <w:t xml:space="preserve">Anno scolastico 2017/18</w:t>
      </w:r>
    </w:p>
    <w:p w:rsidR="00000000" w:rsidDel="00000000" w:rsidP="00000000" w:rsidRDefault="00000000" w:rsidRPr="00000000" w14:paraId="00000003">
      <w:pPr>
        <w:contextualSpacing w:val="0"/>
        <w:rPr>
          <w:b w:val="1"/>
          <w:sz w:val="28"/>
          <w:szCs w:val="28"/>
        </w:rPr>
      </w:pPr>
      <w:r w:rsidDel="00000000" w:rsidR="00000000" w:rsidRPr="00000000">
        <w:rPr>
          <w:rtl w:val="0"/>
        </w:rPr>
      </w:r>
    </w:p>
    <w:p w:rsidR="00000000" w:rsidDel="00000000" w:rsidP="00000000" w:rsidRDefault="00000000" w:rsidRPr="00000000" w14:paraId="00000004">
      <w:pPr>
        <w:contextualSpacing w:val="0"/>
        <w:rPr>
          <w:b w:val="1"/>
          <w:sz w:val="28"/>
          <w:szCs w:val="28"/>
        </w:rPr>
      </w:pPr>
      <w:r w:rsidDel="00000000" w:rsidR="00000000" w:rsidRPr="00000000">
        <w:rPr>
          <w:b w:val="1"/>
          <w:sz w:val="28"/>
          <w:szCs w:val="28"/>
          <w:rtl w:val="0"/>
        </w:rPr>
        <w:t xml:space="preserve">Progetto CONI</w:t>
      </w:r>
    </w:p>
    <w:p w:rsidR="00000000" w:rsidDel="00000000" w:rsidP="00000000" w:rsidRDefault="00000000" w:rsidRPr="00000000" w14:paraId="00000005">
      <w:pPr>
        <w:contextualSpacing w:val="0"/>
        <w:rPr>
          <w:sz w:val="28"/>
          <w:szCs w:val="28"/>
        </w:rPr>
      </w:pPr>
      <w:r w:rsidDel="00000000" w:rsidR="00000000" w:rsidRPr="00000000">
        <w:rPr>
          <w:sz w:val="28"/>
          <w:szCs w:val="28"/>
          <w:rtl w:val="0"/>
        </w:rPr>
        <w:t xml:space="preserve">Come da Scheda di verifica finale inviata a prof.sa Genovese, all’unanimità i colleghi della Interclasse valutano molto positivamente il Progetto CONI sia per la validità dell’esperto che per gli obiettivi formativi progettati che sono stati declinati attraverso una variegata proposta di attività, giochi, gare che hanno sempre riscosso grande motivazione ed attiva partecipazione.</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 xml:space="preserve">L’esperto Daniele ha saputo inoltre coniugare le finalità legate alla programmazione di Educazione fisica della classe quarta con competenze sociali, relazionali, di cittadinanza. Non di rado, infatti, egli approfittava di situazioni o episodi concreti per far riflettere gli alunni sul valore della legalità, della collaborazione, della corretta competizione avviando così anche un processo metacognitivo in sintonia con quanto viene fatto dai docenti di classe.</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 xml:space="preserve">Quest’anno, infine, è stato iniziato un approccio agli sport e sul basket è stata proposta anche una lezione teorica a supporto delle esercitazioni pratiche in palestra con successiva verifica per accertare che ci fosse stata una interiorizzazione delle conoscenze.</w:t>
      </w:r>
    </w:p>
    <w:p w:rsidR="00000000" w:rsidDel="00000000" w:rsidP="00000000" w:rsidRDefault="00000000" w:rsidRPr="00000000" w14:paraId="00000008">
      <w:pPr>
        <w:contextualSpacing w:val="0"/>
        <w:rPr>
          <w:sz w:val="28"/>
          <w:szCs w:val="28"/>
        </w:rPr>
      </w:pPr>
      <w:r w:rsidDel="00000000" w:rsidR="00000000" w:rsidRPr="00000000">
        <w:rPr>
          <w:sz w:val="28"/>
          <w:szCs w:val="28"/>
          <w:rtl w:val="0"/>
        </w:rPr>
        <w:t xml:space="preserve">Tutte e tre le classi hanno partecipato alle lezioni sempre in modo molto positivo e i percorsi effettuati sono risultati davvero efficaci.</w:t>
      </w:r>
    </w:p>
    <w:p w:rsidR="00000000" w:rsidDel="00000000" w:rsidP="00000000" w:rsidRDefault="00000000" w:rsidRPr="00000000" w14:paraId="00000009">
      <w:pPr>
        <w:contextualSpacing w:val="0"/>
        <w:rPr>
          <w:sz w:val="28"/>
          <w:szCs w:val="28"/>
        </w:rPr>
      </w:pPr>
      <w:r w:rsidDel="00000000" w:rsidR="00000000" w:rsidRPr="00000000">
        <w:rPr>
          <w:rtl w:val="0"/>
        </w:rPr>
      </w:r>
    </w:p>
    <w:p w:rsidR="00000000" w:rsidDel="00000000" w:rsidP="00000000" w:rsidRDefault="00000000" w:rsidRPr="00000000" w14:paraId="0000000A">
      <w:pPr>
        <w:contextualSpacing w:val="0"/>
        <w:rPr>
          <w:b w:val="1"/>
          <w:sz w:val="28"/>
          <w:szCs w:val="28"/>
        </w:rPr>
      </w:pPr>
      <w:r w:rsidDel="00000000" w:rsidR="00000000" w:rsidRPr="00000000">
        <w:rPr>
          <w:b w:val="1"/>
          <w:sz w:val="28"/>
          <w:szCs w:val="28"/>
          <w:rtl w:val="0"/>
        </w:rPr>
        <w:t xml:space="preserve">Progetto alternanza scuola/lavoro con studenti del Maxwell</w:t>
      </w:r>
    </w:p>
    <w:p w:rsidR="00000000" w:rsidDel="00000000" w:rsidP="00000000" w:rsidRDefault="00000000" w:rsidRPr="00000000" w14:paraId="0000000B">
      <w:pPr>
        <w:contextualSpacing w:val="0"/>
        <w:rPr>
          <w:sz w:val="28"/>
          <w:szCs w:val="28"/>
        </w:rPr>
      </w:pPr>
      <w:r w:rsidDel="00000000" w:rsidR="00000000" w:rsidRPr="00000000">
        <w:rPr>
          <w:sz w:val="28"/>
          <w:szCs w:val="28"/>
          <w:rtl w:val="0"/>
        </w:rPr>
        <w:t xml:space="preserve">Il Progetto ha interessato tutte e tre le sezioni. Dalla condivisione della stesura della Scheda di verifica è emerso un parere complessivamente molto positivo. </w:t>
      </w:r>
    </w:p>
    <w:p w:rsidR="00000000" w:rsidDel="00000000" w:rsidP="00000000" w:rsidRDefault="00000000" w:rsidRPr="00000000" w14:paraId="0000000C">
      <w:pPr>
        <w:contextualSpacing w:val="0"/>
        <w:rPr>
          <w:sz w:val="28"/>
          <w:szCs w:val="28"/>
        </w:rPr>
      </w:pPr>
      <w:r w:rsidDel="00000000" w:rsidR="00000000" w:rsidRPr="00000000">
        <w:rPr>
          <w:sz w:val="28"/>
          <w:szCs w:val="28"/>
          <w:rtl w:val="0"/>
        </w:rPr>
        <w:t xml:space="preserve">Le attività di coding proposte agli alunni hanno permesso loro di sviluppare competenze digitali all’interno di percorsi interdisciplinari progettati dai docenti di classe. È stata infatti molto importante la condivisione con gli studenti del Maxwell del progetto di lavoro che i docenti avevano pensato in modo da rendere possibile una integrazione delle loro abilità tecnologiche dentro un contesto formativo.</w:t>
      </w:r>
    </w:p>
    <w:p w:rsidR="00000000" w:rsidDel="00000000" w:rsidP="00000000" w:rsidRDefault="00000000" w:rsidRPr="00000000" w14:paraId="0000000D">
      <w:pPr>
        <w:contextualSpacing w:val="0"/>
        <w:rPr>
          <w:sz w:val="28"/>
          <w:szCs w:val="28"/>
        </w:rPr>
      </w:pPr>
      <w:r w:rsidDel="00000000" w:rsidR="00000000" w:rsidRPr="00000000">
        <w:rPr>
          <w:sz w:val="28"/>
          <w:szCs w:val="28"/>
          <w:rtl w:val="0"/>
        </w:rPr>
        <w:t xml:space="preserve">Gli alunni delle classi hanno partecipato con grande motivazione ed in modo attivo dimostrando, con il procedere degli incontri, crescenti abilità operative e crescente autonomia. Hanno sempre lavorato in coppie o terzetti e ciò ha fortemente favorito la capacità di mettersi in gioco con gli altri e di ricercare strategie cooperative. </w:t>
      </w:r>
    </w:p>
    <w:p w:rsidR="00000000" w:rsidDel="00000000" w:rsidP="00000000" w:rsidRDefault="00000000" w:rsidRPr="00000000" w14:paraId="0000000E">
      <w:pPr>
        <w:contextualSpacing w:val="0"/>
        <w:rPr>
          <w:sz w:val="28"/>
          <w:szCs w:val="28"/>
        </w:rPr>
      </w:pPr>
      <w:r w:rsidDel="00000000" w:rsidR="00000000" w:rsidRPr="00000000">
        <w:rPr>
          <w:sz w:val="28"/>
          <w:szCs w:val="28"/>
          <w:rtl w:val="0"/>
        </w:rPr>
        <w:t xml:space="preserve">Il giudizio globale è dunque molto positivo. L’esperienza, che segue quella iniziale dello scorso anno scolastico, dimostra che questo è un canale da privilegiare dentro la scuola: il contatto tra studenti di età diverse è un valore aggiunto perchè essi sanno sviluppare modalità di comunicazione altre rispetto a quelle degli adulti, modalità molto efficaci.</w:t>
      </w:r>
    </w:p>
    <w:p w:rsidR="00000000" w:rsidDel="00000000" w:rsidP="00000000" w:rsidRDefault="00000000" w:rsidRPr="00000000" w14:paraId="0000000F">
      <w:pPr>
        <w:contextualSpacing w:val="0"/>
        <w:rPr>
          <w:sz w:val="28"/>
          <w:szCs w:val="28"/>
        </w:rPr>
      </w:pPr>
      <w:r w:rsidDel="00000000" w:rsidR="00000000" w:rsidRPr="00000000">
        <w:rPr>
          <w:sz w:val="28"/>
          <w:szCs w:val="28"/>
          <w:rtl w:val="0"/>
        </w:rPr>
        <w:t xml:space="preserve">Anche per le docenti, la possibilità di far accedere le proprie classi al mondo digitale occupandosi prevalentemente dell’aspetto didattico e lasciando agli studenti il supporto informatico,  permette di raggiungere risultati finali molto soddisfacenti sia sul piano dei percorsi che su quello dei prodotti.</w:t>
      </w:r>
    </w:p>
    <w:p w:rsidR="00000000" w:rsidDel="00000000" w:rsidP="00000000" w:rsidRDefault="00000000" w:rsidRPr="00000000" w14:paraId="00000010">
      <w:pPr>
        <w:contextualSpacing w:val="0"/>
        <w:rPr>
          <w:sz w:val="28"/>
          <w:szCs w:val="28"/>
        </w:rPr>
      </w:pPr>
      <w:r w:rsidDel="00000000" w:rsidR="00000000" w:rsidRPr="00000000">
        <w:rPr>
          <w:sz w:val="28"/>
          <w:szCs w:val="28"/>
          <w:rtl w:val="0"/>
        </w:rPr>
        <w:t xml:space="preserve">Infine la scelta del programma Scratch ha permesso di attivare competenze logiche e creative di alto spessore formativo.</w:t>
      </w:r>
    </w:p>
    <w:p w:rsidR="00000000" w:rsidDel="00000000" w:rsidP="00000000" w:rsidRDefault="00000000" w:rsidRPr="00000000" w14:paraId="00000011">
      <w:pPr>
        <w:contextualSpacing w:val="0"/>
        <w:rPr>
          <w:sz w:val="28"/>
          <w:szCs w:val="28"/>
        </w:rPr>
      </w:pPr>
      <w:r w:rsidDel="00000000" w:rsidR="00000000" w:rsidRPr="00000000">
        <w:rPr>
          <w:sz w:val="28"/>
          <w:szCs w:val="28"/>
          <w:rtl w:val="0"/>
        </w:rPr>
        <w:t xml:space="preserve">L’unica criticità relativa alla tempistica è stata espressa dalla sez. C che non è riuscita a completare il numero delle ore previste. </w:t>
      </w:r>
    </w:p>
    <w:p w:rsidR="00000000" w:rsidDel="00000000" w:rsidP="00000000" w:rsidRDefault="00000000" w:rsidRPr="00000000" w14:paraId="00000012">
      <w:pPr>
        <w:contextualSpacing w:val="0"/>
        <w:rPr>
          <w:sz w:val="28"/>
          <w:szCs w:val="28"/>
        </w:rPr>
      </w:pPr>
      <w:r w:rsidDel="00000000" w:rsidR="00000000" w:rsidRPr="00000000">
        <w:rPr>
          <w:rtl w:val="0"/>
        </w:rPr>
      </w:r>
    </w:p>
    <w:p w:rsidR="00000000" w:rsidDel="00000000" w:rsidP="00000000" w:rsidRDefault="00000000" w:rsidRPr="00000000" w14:paraId="00000013">
      <w:pPr>
        <w:contextualSpacing w:val="0"/>
        <w:rPr>
          <w:sz w:val="28"/>
          <w:szCs w:val="28"/>
        </w:rPr>
      </w:pPr>
      <w:r w:rsidDel="00000000" w:rsidR="00000000" w:rsidRPr="00000000">
        <w:rPr>
          <w:rtl w:val="0"/>
        </w:rPr>
      </w:r>
    </w:p>
    <w:p w:rsidR="00000000" w:rsidDel="00000000" w:rsidP="00000000" w:rsidRDefault="00000000" w:rsidRPr="00000000" w14:paraId="00000014">
      <w:pPr>
        <w:contextualSpacing w:val="0"/>
        <w:rPr>
          <w:b w:val="1"/>
          <w:sz w:val="28"/>
          <w:szCs w:val="28"/>
        </w:rPr>
      </w:pPr>
      <w:r w:rsidDel="00000000" w:rsidR="00000000" w:rsidRPr="00000000">
        <w:rPr>
          <w:b w:val="1"/>
          <w:sz w:val="28"/>
          <w:szCs w:val="28"/>
          <w:rtl w:val="0"/>
        </w:rPr>
        <w:t xml:space="preserve">Progetto MUSICA con prof.sa Rita Pellitteri</w:t>
      </w:r>
    </w:p>
    <w:p w:rsidR="00000000" w:rsidDel="00000000" w:rsidP="00000000" w:rsidRDefault="00000000" w:rsidRPr="00000000" w14:paraId="00000015">
      <w:pPr>
        <w:contextualSpacing w:val="0"/>
        <w:rPr>
          <w:sz w:val="28"/>
          <w:szCs w:val="28"/>
        </w:rPr>
      </w:pPr>
      <w:r w:rsidDel="00000000" w:rsidR="00000000" w:rsidRPr="00000000">
        <w:rPr>
          <w:sz w:val="28"/>
          <w:szCs w:val="28"/>
          <w:rtl w:val="0"/>
        </w:rPr>
        <w:t xml:space="preserve">Il Progetto ha interessato tutte e tre le sezioni.</w:t>
      </w:r>
    </w:p>
    <w:p w:rsidR="00000000" w:rsidDel="00000000" w:rsidP="00000000" w:rsidRDefault="00000000" w:rsidRPr="00000000" w14:paraId="00000016">
      <w:pPr>
        <w:contextualSpacing w:val="0"/>
        <w:rPr>
          <w:sz w:val="28"/>
          <w:szCs w:val="28"/>
        </w:rPr>
      </w:pPr>
      <w:r w:rsidDel="00000000" w:rsidR="00000000" w:rsidRPr="00000000">
        <w:rPr>
          <w:sz w:val="28"/>
          <w:szCs w:val="28"/>
          <w:rtl w:val="0"/>
        </w:rPr>
        <w:t xml:space="preserve">Durante la stesura condivisa della Scheda di valutazione, è emerso un giudizio complessivo non molto favorevole. I docenti di musica hanno indicato alcune criticità:</w:t>
      </w:r>
    </w:p>
    <w:p w:rsidR="00000000" w:rsidDel="00000000" w:rsidP="00000000" w:rsidRDefault="00000000" w:rsidRPr="00000000" w14:paraId="00000017">
      <w:pPr>
        <w:numPr>
          <w:ilvl w:val="0"/>
          <w:numId w:val="1"/>
        </w:numPr>
        <w:spacing w:after="0" w:before="0" w:lineRule="auto"/>
        <w:ind w:left="720" w:hanging="360"/>
        <w:contextualSpacing w:val="1"/>
        <w:rPr>
          <w:sz w:val="28"/>
          <w:szCs w:val="28"/>
        </w:rPr>
      </w:pPr>
      <w:r w:rsidDel="00000000" w:rsidR="00000000" w:rsidRPr="00000000">
        <w:rPr>
          <w:sz w:val="28"/>
          <w:szCs w:val="28"/>
          <w:rtl w:val="0"/>
        </w:rPr>
        <w:t xml:space="preserve">Le difficoltà logistiche legate a spazi e strumenti;</w:t>
      </w:r>
      <w:r w:rsidDel="00000000" w:rsidR="00000000" w:rsidRPr="00000000">
        <w:rPr>
          <w:rtl w:val="0"/>
        </w:rPr>
      </w:r>
    </w:p>
    <w:p w:rsidR="00000000" w:rsidDel="00000000" w:rsidP="00000000" w:rsidRDefault="00000000" w:rsidRPr="00000000" w14:paraId="00000018">
      <w:pPr>
        <w:numPr>
          <w:ilvl w:val="0"/>
          <w:numId w:val="1"/>
        </w:numPr>
        <w:spacing w:after="0" w:before="0" w:lineRule="auto"/>
        <w:ind w:left="720" w:hanging="360"/>
        <w:contextualSpacing w:val="1"/>
        <w:rPr>
          <w:sz w:val="28"/>
          <w:szCs w:val="28"/>
        </w:rPr>
      </w:pPr>
      <w:r w:rsidDel="00000000" w:rsidR="00000000" w:rsidRPr="00000000">
        <w:rPr>
          <w:sz w:val="28"/>
          <w:szCs w:val="28"/>
          <w:rtl w:val="0"/>
        </w:rPr>
        <w:t xml:space="preserve">Il distacco del Progetto dalla Programmazione di Musica;</w:t>
      </w:r>
      <w:r w:rsidDel="00000000" w:rsidR="00000000" w:rsidRPr="00000000">
        <w:rPr>
          <w:rtl w:val="0"/>
        </w:rPr>
      </w:r>
    </w:p>
    <w:p w:rsidR="00000000" w:rsidDel="00000000" w:rsidP="00000000" w:rsidRDefault="00000000" w:rsidRPr="00000000" w14:paraId="00000019">
      <w:pPr>
        <w:numPr>
          <w:ilvl w:val="0"/>
          <w:numId w:val="1"/>
        </w:numPr>
        <w:spacing w:after="0" w:before="0" w:lineRule="auto"/>
        <w:ind w:left="720" w:hanging="360"/>
        <w:contextualSpacing w:val="1"/>
        <w:rPr>
          <w:sz w:val="28"/>
          <w:szCs w:val="28"/>
        </w:rPr>
      </w:pPr>
      <w:r w:rsidDel="00000000" w:rsidR="00000000" w:rsidRPr="00000000">
        <w:rPr>
          <w:sz w:val="28"/>
          <w:szCs w:val="28"/>
          <w:rtl w:val="0"/>
        </w:rPr>
        <w:t xml:space="preserve">Le modalità di conduzione delle lezioni troppo improntate al modello della lezione frontale;</w:t>
      </w:r>
      <w:r w:rsidDel="00000000" w:rsidR="00000000" w:rsidRPr="00000000">
        <w:rPr>
          <w:rtl w:val="0"/>
        </w:rPr>
      </w:r>
    </w:p>
    <w:p w:rsidR="00000000" w:rsidDel="00000000" w:rsidP="00000000" w:rsidRDefault="00000000" w:rsidRPr="00000000" w14:paraId="0000001A">
      <w:pPr>
        <w:numPr>
          <w:ilvl w:val="0"/>
          <w:numId w:val="1"/>
        </w:numPr>
        <w:spacing w:after="0" w:before="0" w:lineRule="auto"/>
        <w:ind w:left="720" w:hanging="360"/>
        <w:contextualSpacing w:val="1"/>
        <w:rPr>
          <w:sz w:val="28"/>
          <w:szCs w:val="28"/>
        </w:rPr>
      </w:pPr>
      <w:r w:rsidDel="00000000" w:rsidR="00000000" w:rsidRPr="00000000">
        <w:rPr>
          <w:sz w:val="28"/>
          <w:szCs w:val="28"/>
          <w:rtl w:val="0"/>
        </w:rPr>
        <w:t xml:space="preserve">Il fatto che nella sez. B non si siano concluse le ore programmate.</w:t>
      </w:r>
      <w:r w:rsidDel="00000000" w:rsidR="00000000" w:rsidRPr="00000000">
        <w:rPr>
          <w:rtl w:val="0"/>
        </w:rPr>
      </w:r>
    </w:p>
    <w:p w:rsidR="00000000" w:rsidDel="00000000" w:rsidP="00000000" w:rsidRDefault="00000000" w:rsidRPr="00000000" w14:paraId="0000001B">
      <w:pPr>
        <w:contextualSpacing w:val="0"/>
        <w:rPr>
          <w:sz w:val="28"/>
          <w:szCs w:val="28"/>
        </w:rPr>
      </w:pPr>
      <w:r w:rsidDel="00000000" w:rsidR="00000000" w:rsidRPr="00000000">
        <w:rPr>
          <w:sz w:val="28"/>
          <w:szCs w:val="28"/>
          <w:rtl w:val="0"/>
        </w:rPr>
        <w:t xml:space="preserve">Soltanto la sez. C ha svolto una lezione aperta alla presenza dei genitori.</w:t>
      </w:r>
    </w:p>
    <w:p w:rsidR="00000000" w:rsidDel="00000000" w:rsidP="00000000" w:rsidRDefault="00000000" w:rsidRPr="00000000" w14:paraId="0000001C">
      <w:pPr>
        <w:contextualSpacing w:val="0"/>
        <w:rPr>
          <w:sz w:val="28"/>
          <w:szCs w:val="28"/>
        </w:rPr>
      </w:pPr>
      <w:r w:rsidDel="00000000" w:rsidR="00000000" w:rsidRPr="00000000">
        <w:rPr>
          <w:rtl w:val="0"/>
        </w:rPr>
      </w:r>
    </w:p>
    <w:p w:rsidR="00000000" w:rsidDel="00000000" w:rsidP="00000000" w:rsidRDefault="00000000" w:rsidRPr="00000000" w14:paraId="0000001D">
      <w:pPr>
        <w:contextualSpacing w:val="0"/>
        <w:rPr>
          <w:sz w:val="28"/>
          <w:szCs w:val="28"/>
        </w:rPr>
      </w:pPr>
      <w:r w:rsidDel="00000000" w:rsidR="00000000" w:rsidRPr="00000000">
        <w:rPr>
          <w:b w:val="1"/>
          <w:sz w:val="28"/>
          <w:szCs w:val="28"/>
          <w:rtl w:val="0"/>
        </w:rPr>
        <w:t xml:space="preserve">Progetto ORTO </w:t>
      </w:r>
      <w:r w:rsidDel="00000000" w:rsidR="00000000" w:rsidRPr="00000000">
        <w:rPr>
          <w:sz w:val="28"/>
          <w:szCs w:val="28"/>
          <w:rtl w:val="0"/>
        </w:rPr>
        <w:t xml:space="preserve">(Classe 4 C)</w:t>
      </w:r>
    </w:p>
    <w:p w:rsidR="00000000" w:rsidDel="00000000" w:rsidP="00000000" w:rsidRDefault="00000000" w:rsidRPr="00000000" w14:paraId="0000001E">
      <w:pPr>
        <w:spacing w:line="24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8"/>
          <w:szCs w:val="28"/>
          <w:rtl w:val="0"/>
        </w:rPr>
        <w:t xml:space="preserve">progetto si è rivelato molto coinvolgente per gli alunni. Ha permesso di sviluppare attività pratiche di tipo esperienziale e laboratoriale. I bambini hanno partecipato, collaborando e lavorando in modo cooperativo nello svolgimento dei compiti per conseguire un fine comune.</w:t>
      </w:r>
    </w:p>
    <w:p w:rsidR="00000000" w:rsidDel="00000000" w:rsidP="00000000" w:rsidRDefault="00000000" w:rsidRPr="00000000" w14:paraId="00000020">
      <w:pPr>
        <w:spacing w:line="240" w:lineRule="auto"/>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contextualSpacing w:val="0"/>
        <w:rPr>
          <w:sz w:val="28"/>
          <w:szCs w:val="28"/>
        </w:rPr>
      </w:pPr>
      <w:r w:rsidDel="00000000" w:rsidR="00000000" w:rsidRPr="00000000">
        <w:rPr>
          <w:sz w:val="28"/>
          <w:szCs w:val="28"/>
          <w:rtl w:val="0"/>
        </w:rPr>
        <w:t xml:space="preserve">                                                                       Per L’ INTERCLASSE</w:t>
      </w:r>
    </w:p>
    <w:p w:rsidR="00000000" w:rsidDel="00000000" w:rsidP="00000000" w:rsidRDefault="00000000" w:rsidRPr="00000000" w14:paraId="00000022">
      <w:pPr>
        <w:contextualSpacing w:val="0"/>
        <w:rPr>
          <w:sz w:val="28"/>
          <w:szCs w:val="28"/>
        </w:rPr>
      </w:pPr>
      <w:r w:rsidDel="00000000" w:rsidR="00000000" w:rsidRPr="00000000">
        <w:rPr>
          <w:sz w:val="28"/>
          <w:szCs w:val="28"/>
          <w:rtl w:val="0"/>
        </w:rPr>
        <w:t xml:space="preserve">                                                                             Anna Conti</w:t>
      </w:r>
    </w:p>
    <w:p w:rsidR="00000000" w:rsidDel="00000000" w:rsidP="00000000" w:rsidRDefault="00000000" w:rsidRPr="00000000" w14:paraId="00000023">
      <w:pPr>
        <w:contextualSpacing w:val="0"/>
        <w:rPr>
          <w:sz w:val="28"/>
          <w:szCs w:val="28"/>
        </w:rPr>
      </w:pPr>
      <w:r w:rsidDel="00000000" w:rsidR="00000000" w:rsidRPr="00000000">
        <w:rPr>
          <w:sz w:val="28"/>
          <w:szCs w:val="28"/>
          <w:rtl w:val="0"/>
        </w:rPr>
        <w:t xml:space="preserve">Milano, 15/6/2018</w:t>
      </w:r>
    </w:p>
    <w:p w:rsidR="00000000" w:rsidDel="00000000" w:rsidP="00000000" w:rsidRDefault="00000000" w:rsidRPr="00000000" w14:paraId="00000024">
      <w:pPr>
        <w:contextualSpacing w:val="0"/>
        <w:rPr>
          <w:sz w:val="28"/>
          <w:szCs w:val="28"/>
        </w:rPr>
      </w:pPr>
      <w:r w:rsidDel="00000000" w:rsidR="00000000" w:rsidRPr="00000000">
        <w:rPr>
          <w:rtl w:val="0"/>
        </w:rPr>
      </w:r>
    </w:p>
    <w:p w:rsidR="00000000" w:rsidDel="00000000" w:rsidP="00000000" w:rsidRDefault="00000000" w:rsidRPr="00000000" w14:paraId="00000025">
      <w:pPr>
        <w:contextualSpacing w:val="0"/>
        <w:rPr>
          <w:sz w:val="28"/>
          <w:szCs w:val="28"/>
        </w:rPr>
      </w:pPr>
      <w:r w:rsidDel="00000000" w:rsidR="00000000" w:rsidRPr="00000000">
        <w:rPr>
          <w:rtl w:val="0"/>
        </w:rPr>
      </w:r>
    </w:p>
    <w:sectPr>
      <w:pgSz w:h="16834" w:w="11909"/>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